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201E" w:rsidRPr="0056201E" w:rsidRDefault="0056201E" w:rsidP="0056201E">
      <w:pPr>
        <w:spacing w:after="0" w:line="240" w:lineRule="auto"/>
        <w:jc w:val="center"/>
        <w:rPr>
          <w:rFonts w:ascii="&amp;quot" w:eastAsia="Times New Roman" w:hAnsi="&amp;quot" w:cs="Times New Roman"/>
          <w:color w:val="262626"/>
          <w:sz w:val="21"/>
          <w:szCs w:val="21"/>
        </w:rPr>
      </w:pPr>
      <w:r w:rsidRPr="0056201E">
        <w:rPr>
          <w:rFonts w:ascii="&amp;quot" w:eastAsia="Times New Roman" w:hAnsi="&amp;quot" w:cs="Times New Roman"/>
          <w:noProof/>
          <w:color w:val="262626"/>
          <w:sz w:val="21"/>
          <w:szCs w:val="21"/>
        </w:rPr>
        <mc:AlternateContent>
          <mc:Choice Requires="wps">
            <w:drawing>
              <wp:inline distT="0" distB="0" distL="0" distR="0">
                <wp:extent cx="304800" cy="304800"/>
                <wp:effectExtent l="0" t="0" r="0" b="0"/>
                <wp:docPr id="1" name="Rectangle 1" descr="https://vle.phoenix.edu/avatar/user/_148218_1?ts=15996663009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5="http://schemas.microsoft.com/office/word/2012/wordml">
            <w:pict>
              <v:rect w14:anchorId="404CBA32" id="Rectangle 1" o:spid="_x0000_s1026" alt="https://vle.phoenix.edu/avatar/user/_148218_1?ts=1599666300931"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" filled="f" stroked="f">
                <o:lock v:ext="edit" aspectratio="t"/>
                <w10:anchorlock/>
              </v:rect>
            </w:pict>
          </mc:Fallback>
        </mc:AlternateContent>
      </w:r>
    </w:p>
    <w:p w:rsidR="0056201E" w:rsidRPr="0056201E" w:rsidRDefault="0056201E" w:rsidP="0056201E">
      <w:pPr>
        <w:spacing w:after="0" w:line="240" w:lineRule="auto"/>
        <w:textAlignment w:val="center"/>
        <w:outlineLvl w:val="2"/>
        <w:rPr>
          <w:rFonts w:ascii="inherit" w:eastAsia="Times New Roman" w:hAnsi="inherit" w:cs="Times New Roman"/>
          <w:color w:val="FF0000"/>
          <w:sz w:val="27"/>
          <w:szCs w:val="27"/>
        </w:rPr>
      </w:pPr>
      <w:r w:rsidRPr="0056201E">
        <w:rPr>
          <w:rFonts w:ascii="inherit" w:eastAsia="Times New Roman" w:hAnsi="inherit" w:cs="Times New Roman"/>
          <w:color w:val="FF0000"/>
          <w:sz w:val="27"/>
          <w:szCs w:val="27"/>
        </w:rPr>
        <w:t xml:space="preserve">Student 1 Phil Matson </w:t>
      </w:r>
    </w:p>
    <w:p w:rsidR="0056201E" w:rsidRPr="0056201E" w:rsidRDefault="0056201E" w:rsidP="0056201E">
      <w:pPr>
        <w:pBdr>
          <w:bottom w:val="single" w:sz="6" w:space="1" w:color="auto"/>
        </w:pBdr>
        <w:spacing w:after="0" w:line="240" w:lineRule="auto"/>
        <w:jc w:val="center"/>
        <w:rPr>
          <w:rFonts w:ascii="Arial" w:eastAsia="Times New Roman" w:hAnsi="Arial" w:cs="Arial"/>
          <w:vanish/>
          <w:sz w:val="16"/>
          <w:szCs w:val="16"/>
        </w:rPr>
      </w:pPr>
      <w:r w:rsidRPr="0056201E">
        <w:rPr>
          <w:rFonts w:ascii="Arial" w:eastAsia="Times New Roman" w:hAnsi="Arial" w:cs="Arial"/>
          <w:vanish/>
          <w:sz w:val="16"/>
          <w:szCs w:val="16"/>
        </w:rPr>
        <w:t>Top of Form</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Professor and Class,</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b/>
          <w:bCs/>
          <w:color w:val="262626"/>
          <w:sz w:val="21"/>
          <w:szCs w:val="21"/>
        </w:rPr>
        <w:t>Job-Order Costing</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Job-order costing systems are used for specific products (Edmonds and Olds 2020). My Grandfather worked at the Quincy Massachusetts shipyard in the 1970’s and 80’s and each boat was worked on and sold to the United States. For this type of project, job-order costing would have been used to track how much the boat would cost with regards to labor and materials. Funny story, my Grandfather, lied and said he knew how to paint boats (his job was a painter). On the first day, he asked a worker next to him for pointers. They became good friends after that. </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b/>
          <w:bCs/>
          <w:color w:val="262626"/>
          <w:sz w:val="21"/>
          <w:szCs w:val="21"/>
        </w:rPr>
        <w:t>Process Costing</w:t>
      </w:r>
    </w:p>
    <w:p w:rsid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According to Edmonds and Olds (2020), process costing revolves around inventory and cost of goods sold. More specifically, raw materials inventory, work in process inventory, and finished good inventory (Edmonds and Olds 2020). An example of process costing would be packaged products. I worked for a packaging company in Taunton Massachusetts in 2019 that sold machines that were used to package products. To zero in on an example, let's say we are talking about chicken wings. The raw materials were the foam tray and wrap, the work in process inventory were the unfinished products, and the finished goods were the packaged products. The machines that my company sold improved on that process by guaranteeing that the packages would not leak. A common problem in the packaging industry. </w:t>
      </w:r>
    </w:p>
    <w:p w:rsidR="0056201E" w:rsidRPr="007E4B61" w:rsidRDefault="007E4B61" w:rsidP="007E4B61">
      <w:r>
        <w:t xml:space="preserve"> </w:t>
      </w:r>
    </w:p>
    <w:p w:rsid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 xml:space="preserve">Edmonds, T., Edmonds, C., Edmonds, M., Olds,P. (2020). </w:t>
      </w:r>
      <w:r w:rsidRPr="0056201E">
        <w:rPr>
          <w:rFonts w:ascii="inherit" w:eastAsia="Times New Roman" w:hAnsi="inherit" w:cs="Times New Roman"/>
          <w:i/>
          <w:iCs/>
          <w:color w:val="262626"/>
          <w:sz w:val="21"/>
          <w:szCs w:val="21"/>
        </w:rPr>
        <w:t xml:space="preserve">Managerial accounting concepts </w:t>
      </w:r>
      <w:r w:rsidRPr="0056201E">
        <w:rPr>
          <w:rFonts w:ascii="inherit" w:eastAsia="Times New Roman" w:hAnsi="inherit" w:cs="Times New Roman"/>
          <w:color w:val="262626"/>
          <w:sz w:val="21"/>
          <w:szCs w:val="21"/>
        </w:rPr>
        <w:t xml:space="preserve">(9th </w:t>
      </w:r>
      <w:proofErr w:type="gramStart"/>
      <w:r w:rsidRPr="0056201E">
        <w:rPr>
          <w:rFonts w:ascii="inherit" w:eastAsia="Times New Roman" w:hAnsi="inherit" w:cs="Times New Roman"/>
          <w:color w:val="262626"/>
          <w:sz w:val="21"/>
          <w:szCs w:val="21"/>
        </w:rPr>
        <w:t>ed</w:t>
      </w:r>
      <w:proofErr w:type="gramEnd"/>
      <w:r w:rsidRPr="0056201E">
        <w:rPr>
          <w:rFonts w:ascii="inherit" w:eastAsia="Times New Roman" w:hAnsi="inherit" w:cs="Times New Roman"/>
          <w:color w:val="262626"/>
          <w:sz w:val="21"/>
          <w:szCs w:val="21"/>
        </w:rPr>
        <w:t>). New York, NY: McGraw-Hill Education.</w:t>
      </w:r>
    </w:p>
    <w:p w:rsidR="005A7C19" w:rsidRDefault="005A7C19" w:rsidP="0056201E">
      <w:pPr>
        <w:spacing w:after="100" w:afterAutospacing="1" w:line="240" w:lineRule="auto"/>
        <w:rPr>
          <w:rFonts w:ascii="inherit" w:eastAsia="Times New Roman" w:hAnsi="inherit" w:cs="Times New Roman"/>
          <w:color w:val="FF0000"/>
          <w:sz w:val="21"/>
          <w:szCs w:val="21"/>
        </w:rPr>
      </w:pPr>
      <w:r w:rsidRPr="005A7C19">
        <w:rPr>
          <w:rFonts w:ascii="inherit" w:eastAsia="Times New Roman" w:hAnsi="inherit" w:cs="Times New Roman"/>
          <w:color w:val="FF0000"/>
          <w:sz w:val="21"/>
          <w:szCs w:val="21"/>
        </w:rPr>
        <w:t>Reply 1</w:t>
      </w:r>
    </w:p>
    <w:p w:rsidR="005A7C19" w:rsidRDefault="005A7C19" w:rsidP="005A7C19">
      <w:pPr>
        <w:spacing w:after="0" w:line="240" w:lineRule="auto"/>
        <w:textAlignment w:val="center"/>
        <w:outlineLvl w:val="2"/>
        <w:rPr>
          <w:rFonts w:ascii="Times New Roman" w:eastAsia="Times New Roman" w:hAnsi="Times New Roman" w:cs="Times New Roman"/>
          <w:sz w:val="24"/>
          <w:szCs w:val="24"/>
        </w:rPr>
      </w:pPr>
      <w:r w:rsidRPr="005A7C19">
        <w:rPr>
          <w:rFonts w:ascii="Times New Roman" w:eastAsia="Times New Roman" w:hAnsi="Times New Roman" w:cs="Times New Roman"/>
          <w:sz w:val="24"/>
          <w:szCs w:val="24"/>
        </w:rPr>
        <w:t xml:space="preserve">Hello </w:t>
      </w:r>
      <w:r w:rsidRPr="005A7C19">
        <w:rPr>
          <w:rFonts w:ascii="Times New Roman" w:eastAsia="Times New Roman" w:hAnsi="Times New Roman" w:cs="Times New Roman"/>
          <w:sz w:val="24"/>
          <w:szCs w:val="24"/>
        </w:rPr>
        <w:t>Matson</w:t>
      </w:r>
    </w:p>
    <w:p w:rsidR="005A7C19" w:rsidRPr="005A7C19" w:rsidRDefault="005A7C19" w:rsidP="005A7C19">
      <w:pPr>
        <w:spacing w:after="0" w:line="240" w:lineRule="auto"/>
        <w:textAlignment w:val="center"/>
        <w:outlineLvl w:val="2"/>
        <w:rPr>
          <w:rFonts w:ascii="Times New Roman" w:eastAsia="Times New Roman" w:hAnsi="Times New Roman" w:cs="Times New Roman"/>
          <w:sz w:val="24"/>
          <w:szCs w:val="24"/>
        </w:rPr>
      </w:pPr>
    </w:p>
    <w:p w:rsidR="007E4B61" w:rsidRPr="005A7C19" w:rsidRDefault="006F402F" w:rsidP="005A7C19">
      <w:pPr>
        <w:spacing w:line="480" w:lineRule="auto"/>
        <w:ind w:firstLine="720"/>
        <w:rPr>
          <w:rFonts w:ascii="Times New Roman" w:hAnsi="Times New Roman" w:cs="Times New Roman"/>
          <w:sz w:val="24"/>
          <w:szCs w:val="24"/>
        </w:rPr>
      </w:pPr>
      <w:r w:rsidRPr="005A7C19">
        <w:rPr>
          <w:rFonts w:ascii="Times New Roman" w:hAnsi="Times New Roman" w:cs="Times New Roman"/>
          <w:sz w:val="24"/>
          <w:szCs w:val="24"/>
        </w:rPr>
        <w:t xml:space="preserve">As among the most used methods </w:t>
      </w:r>
      <w:r w:rsidR="007E4B61" w:rsidRPr="005A7C19">
        <w:rPr>
          <w:rFonts w:ascii="Times New Roman" w:hAnsi="Times New Roman" w:cs="Times New Roman"/>
          <w:sz w:val="24"/>
          <w:szCs w:val="24"/>
        </w:rPr>
        <w:t xml:space="preserve">in creating the cost of goods sold, Job-order costing system and the process order costing system are very </w:t>
      </w:r>
      <w:r w:rsidR="005A7C19" w:rsidRPr="005A7C19">
        <w:rPr>
          <w:rFonts w:ascii="Times New Roman" w:hAnsi="Times New Roman" w:cs="Times New Roman"/>
          <w:sz w:val="24"/>
          <w:szCs w:val="24"/>
        </w:rPr>
        <w:t>fundamental</w:t>
      </w:r>
      <w:r w:rsidR="007E4B61" w:rsidRPr="005A7C19">
        <w:rPr>
          <w:rFonts w:ascii="Times New Roman" w:hAnsi="Times New Roman" w:cs="Times New Roman"/>
          <w:sz w:val="24"/>
          <w:szCs w:val="24"/>
        </w:rPr>
        <w:t xml:space="preserve"> tools that any reasonable business enterprise</w:t>
      </w:r>
      <w:r w:rsidR="005A7C19">
        <w:rPr>
          <w:rFonts w:ascii="Times New Roman" w:hAnsi="Times New Roman" w:cs="Times New Roman"/>
          <w:sz w:val="24"/>
          <w:szCs w:val="24"/>
        </w:rPr>
        <w:t xml:space="preserve"> </w:t>
      </w:r>
      <w:proofErr w:type="gramStart"/>
      <w:r w:rsidR="005A7C19">
        <w:rPr>
          <w:rFonts w:ascii="Times New Roman" w:hAnsi="Times New Roman" w:cs="Times New Roman"/>
          <w:sz w:val="24"/>
          <w:szCs w:val="24"/>
        </w:rPr>
        <w:t>wont</w:t>
      </w:r>
      <w:proofErr w:type="gramEnd"/>
      <w:r w:rsidR="005A7C19">
        <w:rPr>
          <w:rFonts w:ascii="Times New Roman" w:hAnsi="Times New Roman" w:cs="Times New Roman"/>
          <w:sz w:val="24"/>
          <w:szCs w:val="24"/>
        </w:rPr>
        <w:t xml:space="preserve"> fail to adopt and embrace</w:t>
      </w:r>
      <w:r w:rsidR="005A7C19" w:rsidRPr="005A7C19">
        <w:rPr>
          <w:rFonts w:ascii="Times New Roman" w:hAnsi="Times New Roman" w:cs="Times New Roman"/>
          <w:sz w:val="24"/>
          <w:szCs w:val="24"/>
        </w:rPr>
        <w:t>. For</w:t>
      </w:r>
      <w:r w:rsidR="007E4B61" w:rsidRPr="005A7C19">
        <w:rPr>
          <w:rFonts w:ascii="Times New Roman" w:hAnsi="Times New Roman" w:cs="Times New Roman"/>
          <w:sz w:val="24"/>
          <w:szCs w:val="24"/>
        </w:rPr>
        <w:t xml:space="preserve"> </w:t>
      </w:r>
      <w:r w:rsidR="005A7C19" w:rsidRPr="005A7C19">
        <w:rPr>
          <w:rFonts w:ascii="Times New Roman" w:hAnsi="Times New Roman" w:cs="Times New Roman"/>
          <w:sz w:val="24"/>
          <w:szCs w:val="24"/>
        </w:rPr>
        <w:t>example, the</w:t>
      </w:r>
      <w:r w:rsidR="007E4B61" w:rsidRPr="005A7C19">
        <w:rPr>
          <w:rFonts w:ascii="Times New Roman" w:hAnsi="Times New Roman" w:cs="Times New Roman"/>
          <w:sz w:val="24"/>
          <w:szCs w:val="24"/>
        </w:rPr>
        <w:t xml:space="preserve"> job order cost system which is specifically used when products are made based on specific customer </w:t>
      </w:r>
      <w:r w:rsidR="005A7C19" w:rsidRPr="005A7C19">
        <w:rPr>
          <w:rFonts w:ascii="Times New Roman" w:hAnsi="Times New Roman" w:cs="Times New Roman"/>
          <w:sz w:val="24"/>
          <w:szCs w:val="24"/>
        </w:rPr>
        <w:t>orders, can</w:t>
      </w:r>
      <w:r w:rsidR="007E4B61" w:rsidRPr="005A7C19">
        <w:rPr>
          <w:rFonts w:ascii="Times New Roman" w:hAnsi="Times New Roman" w:cs="Times New Roman"/>
          <w:sz w:val="24"/>
          <w:szCs w:val="24"/>
        </w:rPr>
        <w:t xml:space="preserve"> make it possible for any business venture  to consider each product produced as a job. Costs are tracked by job. Services rendered can also be considered a </w:t>
      </w:r>
      <w:r w:rsidR="005A7C19" w:rsidRPr="005A7C19">
        <w:rPr>
          <w:rFonts w:ascii="Times New Roman" w:hAnsi="Times New Roman" w:cs="Times New Roman"/>
          <w:sz w:val="24"/>
          <w:szCs w:val="24"/>
        </w:rPr>
        <w:t>job. Consequently; service</w:t>
      </w:r>
      <w:r w:rsidR="007E4B61" w:rsidRPr="005A7C19">
        <w:rPr>
          <w:rFonts w:ascii="Times New Roman" w:hAnsi="Times New Roman" w:cs="Times New Roman"/>
          <w:sz w:val="24"/>
          <w:szCs w:val="24"/>
        </w:rPr>
        <w:t xml:space="preserve"> companies consider the creation of a financial plan by a certified financial planner, or of an estate plan by an attorney, unique jobs. The job order cost system must capture and track by job the costs of </w:t>
      </w:r>
      <w:r w:rsidR="007E4B61" w:rsidRPr="005A7C19">
        <w:rPr>
          <w:rFonts w:ascii="Times New Roman" w:hAnsi="Times New Roman" w:cs="Times New Roman"/>
          <w:sz w:val="24"/>
          <w:szCs w:val="24"/>
        </w:rPr>
        <w:lastRenderedPageBreak/>
        <w:t>producing each job, which includes materials, labor, and overhead in a manufacturing environment. </w:t>
      </w:r>
    </w:p>
    <w:p w:rsidR="007E4B61" w:rsidRPr="005A7C19" w:rsidRDefault="00011DA3" w:rsidP="005A7C19">
      <w:pPr>
        <w:spacing w:line="480" w:lineRule="auto"/>
        <w:ind w:firstLine="720"/>
        <w:rPr>
          <w:rFonts w:ascii="Times New Roman" w:hAnsi="Times New Roman" w:cs="Times New Roman"/>
          <w:sz w:val="24"/>
          <w:szCs w:val="24"/>
        </w:rPr>
      </w:pPr>
      <w:r w:rsidRPr="005A7C19">
        <w:rPr>
          <w:rFonts w:ascii="Times New Roman" w:hAnsi="Times New Roman" w:cs="Times New Roman"/>
          <w:sz w:val="24"/>
          <w:szCs w:val="24"/>
        </w:rPr>
        <w:t xml:space="preserve">The two Methods will remain of great value if they are well utilized, </w:t>
      </w:r>
      <w:r w:rsidR="005A7C19" w:rsidRPr="005A7C19">
        <w:rPr>
          <w:rFonts w:ascii="Times New Roman" w:hAnsi="Times New Roman" w:cs="Times New Roman"/>
          <w:sz w:val="24"/>
          <w:szCs w:val="24"/>
        </w:rPr>
        <w:t>as</w:t>
      </w:r>
      <w:r w:rsidRPr="005A7C19">
        <w:rPr>
          <w:rFonts w:ascii="Times New Roman" w:hAnsi="Times New Roman" w:cs="Times New Roman"/>
          <w:sz w:val="24"/>
          <w:szCs w:val="24"/>
        </w:rPr>
        <w:t xml:space="preserve"> part of my </w:t>
      </w:r>
      <w:r w:rsidR="005A7C19" w:rsidRPr="005A7C19">
        <w:rPr>
          <w:rFonts w:ascii="Times New Roman" w:hAnsi="Times New Roman" w:cs="Times New Roman"/>
          <w:sz w:val="24"/>
          <w:szCs w:val="24"/>
        </w:rPr>
        <w:t>research I</w:t>
      </w:r>
      <w:r w:rsidRPr="005A7C19">
        <w:rPr>
          <w:rFonts w:ascii="Times New Roman" w:hAnsi="Times New Roman" w:cs="Times New Roman"/>
          <w:sz w:val="24"/>
          <w:szCs w:val="24"/>
        </w:rPr>
        <w:t xml:space="preserve"> was able to understand it better on how companies in the white collar sector of business, including law firms, accounting businesses and private investment </w:t>
      </w:r>
      <w:r w:rsidR="005A7C19" w:rsidRPr="005A7C19">
        <w:rPr>
          <w:rFonts w:ascii="Times New Roman" w:hAnsi="Times New Roman" w:cs="Times New Roman"/>
          <w:sz w:val="24"/>
          <w:szCs w:val="24"/>
        </w:rPr>
        <w:t>companies, have</w:t>
      </w:r>
      <w:r w:rsidRPr="005A7C19">
        <w:rPr>
          <w:rFonts w:ascii="Times New Roman" w:hAnsi="Times New Roman" w:cs="Times New Roman"/>
          <w:sz w:val="24"/>
          <w:szCs w:val="24"/>
        </w:rPr>
        <w:t xml:space="preserve"> in the past utilized this </w:t>
      </w:r>
      <w:r w:rsidR="005A7C19" w:rsidRPr="005A7C19">
        <w:rPr>
          <w:rFonts w:ascii="Times New Roman" w:hAnsi="Times New Roman" w:cs="Times New Roman"/>
          <w:sz w:val="24"/>
          <w:szCs w:val="24"/>
        </w:rPr>
        <w:t>method to</w:t>
      </w:r>
      <w:r w:rsidRPr="005A7C19">
        <w:rPr>
          <w:rFonts w:ascii="Times New Roman" w:hAnsi="Times New Roman" w:cs="Times New Roman"/>
          <w:sz w:val="24"/>
          <w:szCs w:val="24"/>
        </w:rPr>
        <w:t xml:space="preserve"> manage individual client accounts. For example, accounting firms can consider each individual client a job.</w:t>
      </w:r>
    </w:p>
    <w:p w:rsidR="007E4B61" w:rsidRPr="005A7C19" w:rsidRDefault="007E4B61" w:rsidP="005A7C19">
      <w:pPr>
        <w:spacing w:after="100" w:afterAutospacing="1" w:line="480" w:lineRule="auto"/>
        <w:ind w:firstLine="720"/>
        <w:rPr>
          <w:rFonts w:ascii="Times New Roman" w:eastAsia="Times New Roman" w:hAnsi="Times New Roman" w:cs="Times New Roman"/>
          <w:color w:val="262626"/>
          <w:sz w:val="24"/>
          <w:szCs w:val="24"/>
        </w:rPr>
      </w:pPr>
    </w:p>
    <w:p w:rsidR="0056201E" w:rsidRDefault="0056201E" w:rsidP="0056201E">
      <w:pPr>
        <w:pBdr>
          <w:top w:val="single" w:sz="6" w:space="1" w:color="auto"/>
        </w:pBdr>
        <w:spacing w:after="0" w:line="240" w:lineRule="auto"/>
        <w:jc w:val="center"/>
        <w:rPr>
          <w:rFonts w:ascii="Arial" w:eastAsia="Times New Roman" w:hAnsi="Arial" w:cs="Arial"/>
          <w:sz w:val="16"/>
          <w:szCs w:val="16"/>
        </w:rPr>
      </w:pPr>
    </w:p>
    <w:p w:rsidR="0056201E" w:rsidRPr="0056201E" w:rsidRDefault="0056201E" w:rsidP="0056201E">
      <w:pPr>
        <w:spacing w:after="0" w:line="240" w:lineRule="auto"/>
        <w:textAlignment w:val="center"/>
        <w:outlineLvl w:val="2"/>
        <w:rPr>
          <w:rFonts w:ascii="inherit" w:eastAsia="Times New Roman" w:hAnsi="inherit" w:cs="Times New Roman"/>
          <w:color w:val="FF0000"/>
          <w:sz w:val="27"/>
          <w:szCs w:val="27"/>
        </w:rPr>
      </w:pPr>
      <w:r w:rsidRPr="0056201E">
        <w:rPr>
          <w:rFonts w:ascii="inherit" w:eastAsia="Times New Roman" w:hAnsi="inherit" w:cs="Times New Roman"/>
          <w:color w:val="FF0000"/>
          <w:sz w:val="27"/>
          <w:szCs w:val="27"/>
        </w:rPr>
        <w:t xml:space="preserve">Student 2 Ethel Cisneros </w:t>
      </w:r>
    </w:p>
    <w:p w:rsidR="0056201E" w:rsidRPr="0056201E" w:rsidRDefault="0056201E" w:rsidP="0056201E">
      <w:pPr>
        <w:spacing w:after="0" w:line="240" w:lineRule="auto"/>
        <w:rPr>
          <w:rFonts w:ascii="&amp;quot" w:eastAsia="Times New Roman" w:hAnsi="&amp;quot" w:cs="Times New Roman"/>
          <w:color w:val="666666"/>
          <w:sz w:val="21"/>
          <w:szCs w:val="21"/>
        </w:rPr>
      </w:pPr>
      <w:r w:rsidRPr="0056201E">
        <w:rPr>
          <w:rFonts w:ascii="&amp;quot" w:eastAsia="Times New Roman" w:hAnsi="&amp;quot" w:cs="Times New Roman"/>
          <w:color w:val="666666"/>
          <w:sz w:val="21"/>
          <w:szCs w:val="21"/>
        </w:rPr>
        <w:t xml:space="preserve">9/8/20, 9:57 AM </w:t>
      </w:r>
    </w:p>
    <w:p w:rsidR="0056201E" w:rsidRPr="0056201E" w:rsidRDefault="0056201E" w:rsidP="0056201E">
      <w:pPr>
        <w:pBdr>
          <w:bottom w:val="single" w:sz="6" w:space="1" w:color="auto"/>
        </w:pBdr>
        <w:spacing w:after="0" w:line="240" w:lineRule="auto"/>
        <w:jc w:val="center"/>
        <w:rPr>
          <w:rFonts w:ascii="Arial" w:eastAsia="Times New Roman" w:hAnsi="Arial" w:cs="Arial"/>
          <w:vanish/>
          <w:sz w:val="16"/>
          <w:szCs w:val="16"/>
        </w:rPr>
      </w:pPr>
      <w:r w:rsidRPr="0056201E">
        <w:rPr>
          <w:rFonts w:ascii="Arial" w:eastAsia="Times New Roman" w:hAnsi="Arial" w:cs="Arial"/>
          <w:vanish/>
          <w:sz w:val="16"/>
          <w:szCs w:val="16"/>
        </w:rPr>
        <w:t>Top of Form</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Good morning class and professor,</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Job-order costing system and the process order costing system are the two most used methods to create the cost of good sold.</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Job-Order costing system goes as follow: Product cost that is material labor and overhead, work in process inventory, for job order it would be the one item that is being sold and lastly the finished goods inventory, cost of good available for sale and that will give you the cost of goods sold the job-order costing system works for custom jobs not the items that are made in bulk, that would be the process costing system that makes the bulk non custom jobs.</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Process costing system: Product costs, same as with job-order system, materials, labor and overhead. We will use the making of Tylenol, the transferred in cost, that would be work in process there are at least two departments Quality assurance and Quality control that would make up the transferred in cost. and last we have finished good inventory, cost of good available for sale and lastly again cost of good sold.</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There is one more system that they have talked about the Hybrid system which is a combination of both Job-order and Process for example, ordering Tylenol with red coding like Advil</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Thank you,</w:t>
      </w:r>
    </w:p>
    <w:p w:rsidR="0056201E" w:rsidRP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t>Ethel</w:t>
      </w:r>
    </w:p>
    <w:p w:rsidR="0056201E" w:rsidRDefault="0056201E" w:rsidP="0056201E">
      <w:pPr>
        <w:spacing w:after="100" w:afterAutospacing="1" w:line="240" w:lineRule="auto"/>
        <w:rPr>
          <w:rFonts w:ascii="inherit" w:eastAsia="Times New Roman" w:hAnsi="inherit" w:cs="Times New Roman"/>
          <w:color w:val="262626"/>
          <w:sz w:val="21"/>
          <w:szCs w:val="21"/>
        </w:rPr>
      </w:pPr>
      <w:r w:rsidRPr="0056201E">
        <w:rPr>
          <w:rFonts w:ascii="inherit" w:eastAsia="Times New Roman" w:hAnsi="inherit" w:cs="Times New Roman"/>
          <w:color w:val="262626"/>
          <w:sz w:val="21"/>
          <w:szCs w:val="21"/>
        </w:rPr>
        <w:lastRenderedPageBreak/>
        <w:t xml:space="preserve">Retrieved from: </w:t>
      </w:r>
      <w:r w:rsidRPr="0056201E">
        <w:rPr>
          <w:rFonts w:ascii="inherit" w:eastAsia="Times New Roman" w:hAnsi="inherit" w:cs="Times New Roman"/>
          <w:color w:val="262626"/>
          <w:sz w:val="21"/>
          <w:szCs w:val="21"/>
          <w:u w:val="single"/>
        </w:rPr>
        <w:t>r job costing is a system for assigning and accumulating manufacturing costs of an individual unit</w:t>
      </w:r>
      <w:r w:rsidRPr="0056201E">
        <w:rPr>
          <w:rFonts w:ascii="inherit" w:eastAsia="Times New Roman" w:hAnsi="inherit" w:cs="Times New Roman"/>
          <w:color w:val="262626"/>
          <w:sz w:val="21"/>
          <w:szCs w:val="21"/>
        </w:rPr>
        <w:t>, video for week 3.</w:t>
      </w:r>
    </w:p>
    <w:p w:rsidR="00011DA3" w:rsidRDefault="00011DA3" w:rsidP="0056201E">
      <w:pPr>
        <w:spacing w:after="100" w:afterAutospacing="1" w:line="240" w:lineRule="auto"/>
        <w:rPr>
          <w:rFonts w:ascii="Times New Roman" w:eastAsia="Times New Roman" w:hAnsi="Times New Roman" w:cs="Times New Roman"/>
          <w:color w:val="FF0000"/>
          <w:sz w:val="21"/>
          <w:szCs w:val="21"/>
        </w:rPr>
      </w:pPr>
      <w:r w:rsidRPr="00011DA3">
        <w:rPr>
          <w:rFonts w:ascii="Times New Roman" w:eastAsia="Times New Roman" w:hAnsi="Times New Roman" w:cs="Times New Roman"/>
          <w:color w:val="FF0000"/>
          <w:sz w:val="21"/>
          <w:szCs w:val="21"/>
        </w:rPr>
        <w:t>Reply 2</w:t>
      </w:r>
    </w:p>
    <w:p w:rsidR="005A7C19" w:rsidRDefault="005A7C19" w:rsidP="005A7C19">
      <w:pPr>
        <w:spacing w:after="0" w:line="240" w:lineRule="auto"/>
        <w:textAlignment w:val="center"/>
        <w:outlineLvl w:val="2"/>
        <w:rPr>
          <w:rFonts w:ascii="Times New Roman" w:eastAsia="Times New Roman" w:hAnsi="Times New Roman" w:cs="Times New Roman"/>
          <w:sz w:val="24"/>
          <w:szCs w:val="24"/>
        </w:rPr>
      </w:pPr>
      <w:r w:rsidRPr="005A7C19">
        <w:rPr>
          <w:rFonts w:ascii="Times New Roman" w:eastAsia="Times New Roman" w:hAnsi="Times New Roman" w:cs="Times New Roman"/>
          <w:sz w:val="24"/>
          <w:szCs w:val="24"/>
        </w:rPr>
        <w:t xml:space="preserve">Hi! </w:t>
      </w:r>
      <w:r w:rsidRPr="005A7C19">
        <w:rPr>
          <w:rFonts w:ascii="Times New Roman" w:eastAsia="Times New Roman" w:hAnsi="Times New Roman" w:cs="Times New Roman"/>
          <w:sz w:val="24"/>
          <w:szCs w:val="24"/>
        </w:rPr>
        <w:t xml:space="preserve">Cisneros </w:t>
      </w:r>
    </w:p>
    <w:p w:rsidR="005A7C19" w:rsidRPr="005A7C19" w:rsidRDefault="005A7C19" w:rsidP="005A7C19">
      <w:pPr>
        <w:spacing w:after="0" w:line="240" w:lineRule="auto"/>
        <w:textAlignment w:val="center"/>
        <w:outlineLvl w:val="2"/>
        <w:rPr>
          <w:rFonts w:ascii="Times New Roman" w:eastAsia="Times New Roman" w:hAnsi="Times New Roman" w:cs="Times New Roman"/>
          <w:sz w:val="24"/>
          <w:szCs w:val="24"/>
        </w:rPr>
      </w:pPr>
      <w:bookmarkStart w:id="0" w:name="_GoBack"/>
      <w:bookmarkEnd w:id="0"/>
    </w:p>
    <w:p w:rsidR="006F402F" w:rsidRPr="005A7C19" w:rsidRDefault="005A7C19" w:rsidP="005A7C19">
      <w:pPr>
        <w:spacing w:line="480" w:lineRule="auto"/>
        <w:ind w:firstLine="720"/>
        <w:rPr>
          <w:rFonts w:ascii="Times New Roman" w:hAnsi="Times New Roman" w:cs="Times New Roman"/>
          <w:sz w:val="24"/>
          <w:szCs w:val="24"/>
        </w:rPr>
      </w:pPr>
      <w:r w:rsidRPr="005A7C19">
        <w:rPr>
          <w:rFonts w:ascii="Times New Roman" w:hAnsi="Times New Roman" w:cs="Times New Roman"/>
          <w:sz w:val="24"/>
          <w:szCs w:val="24"/>
        </w:rPr>
        <w:t>One major and fundamental aspect that I learnt regarding the two systems is that, both systems have the same goal which is allocation of expenses like labor, material, production and nonproduction overheads to the end products in the manufacturing process.</w:t>
      </w:r>
      <w:r>
        <w:rPr>
          <w:rFonts w:ascii="Times New Roman" w:hAnsi="Times New Roman" w:cs="Times New Roman"/>
          <w:sz w:val="24"/>
          <w:szCs w:val="24"/>
        </w:rPr>
        <w:t xml:space="preserve"> </w:t>
      </w:r>
      <w:r w:rsidRPr="005A7C19">
        <w:rPr>
          <w:rFonts w:ascii="Times New Roman" w:hAnsi="Times New Roman" w:cs="Times New Roman"/>
          <w:sz w:val="24"/>
          <w:szCs w:val="24"/>
        </w:rPr>
        <w:t xml:space="preserve">Consequently, the two systems have the same cost flows and thus inventory accounts used for recording accounting entries are almost the same. </w:t>
      </w:r>
      <w:r w:rsidR="006F402F" w:rsidRPr="005A7C19">
        <w:rPr>
          <w:rFonts w:ascii="Times New Roman" w:hAnsi="Times New Roman" w:cs="Times New Roman"/>
          <w:sz w:val="24"/>
          <w:szCs w:val="24"/>
        </w:rPr>
        <w:t>Example of accounts used is material, work-in-</w:t>
      </w:r>
      <w:r w:rsidRPr="005A7C19">
        <w:rPr>
          <w:rFonts w:ascii="Times New Roman" w:hAnsi="Times New Roman" w:cs="Times New Roman"/>
          <w:sz w:val="24"/>
          <w:szCs w:val="24"/>
        </w:rPr>
        <w:t>progress. These</w:t>
      </w:r>
      <w:r w:rsidR="006F402F" w:rsidRPr="005A7C19">
        <w:rPr>
          <w:rFonts w:ascii="Times New Roman" w:hAnsi="Times New Roman" w:cs="Times New Roman"/>
          <w:sz w:val="24"/>
          <w:szCs w:val="24"/>
        </w:rPr>
        <w:t xml:space="preserve"> two major </w:t>
      </w:r>
      <w:r>
        <w:rPr>
          <w:rFonts w:ascii="Times New Roman" w:hAnsi="Times New Roman" w:cs="Times New Roman"/>
          <w:sz w:val="24"/>
          <w:szCs w:val="24"/>
        </w:rPr>
        <w:t>similarities</w:t>
      </w:r>
      <w:r w:rsidR="006F402F" w:rsidRPr="005A7C19">
        <w:rPr>
          <w:rFonts w:ascii="Times New Roman" w:hAnsi="Times New Roman" w:cs="Times New Roman"/>
          <w:sz w:val="24"/>
          <w:szCs w:val="24"/>
        </w:rPr>
        <w:t xml:space="preserve"> </w:t>
      </w:r>
      <w:r w:rsidRPr="005A7C19">
        <w:rPr>
          <w:rFonts w:ascii="Times New Roman" w:hAnsi="Times New Roman" w:cs="Times New Roman"/>
          <w:sz w:val="24"/>
          <w:szCs w:val="24"/>
        </w:rPr>
        <w:t>among them bound</w:t>
      </w:r>
      <w:r w:rsidR="006F402F" w:rsidRPr="005A7C19">
        <w:rPr>
          <w:rFonts w:ascii="Times New Roman" w:hAnsi="Times New Roman" w:cs="Times New Roman"/>
          <w:sz w:val="24"/>
          <w:szCs w:val="24"/>
        </w:rPr>
        <w:t xml:space="preserve"> the two systems to be of great significance to any business enterprise.</w:t>
      </w:r>
    </w:p>
    <w:p w:rsidR="006F402F" w:rsidRPr="005A7C19" w:rsidRDefault="006F402F" w:rsidP="005A7C19">
      <w:pPr>
        <w:spacing w:line="480" w:lineRule="auto"/>
        <w:ind w:firstLine="720"/>
        <w:rPr>
          <w:rFonts w:ascii="Times New Roman" w:hAnsi="Times New Roman" w:cs="Times New Roman"/>
          <w:sz w:val="24"/>
          <w:szCs w:val="24"/>
        </w:rPr>
      </w:pPr>
    </w:p>
    <w:p w:rsidR="006F402F" w:rsidRPr="005A7C19" w:rsidRDefault="006F402F" w:rsidP="005A7C19">
      <w:pPr>
        <w:spacing w:line="480" w:lineRule="auto"/>
        <w:ind w:firstLine="720"/>
        <w:rPr>
          <w:rFonts w:ascii="Times New Roman" w:hAnsi="Times New Roman" w:cs="Times New Roman"/>
          <w:sz w:val="24"/>
          <w:szCs w:val="24"/>
        </w:rPr>
      </w:pPr>
    </w:p>
    <w:p w:rsidR="006F402F" w:rsidRPr="005A7C19" w:rsidRDefault="006F402F" w:rsidP="005A7C19">
      <w:pPr>
        <w:spacing w:line="480" w:lineRule="auto"/>
        <w:ind w:firstLine="720"/>
        <w:rPr>
          <w:rFonts w:ascii="Times New Roman" w:hAnsi="Times New Roman" w:cs="Times New Roman"/>
          <w:sz w:val="24"/>
          <w:szCs w:val="24"/>
        </w:rPr>
      </w:pPr>
    </w:p>
    <w:p w:rsidR="006F402F" w:rsidRPr="005A7C19" w:rsidRDefault="006F402F" w:rsidP="005A7C19">
      <w:pPr>
        <w:spacing w:line="480" w:lineRule="auto"/>
        <w:ind w:firstLine="720"/>
        <w:rPr>
          <w:rFonts w:ascii="Times New Roman" w:hAnsi="Times New Roman" w:cs="Times New Roman"/>
          <w:sz w:val="24"/>
          <w:szCs w:val="24"/>
        </w:rPr>
      </w:pPr>
    </w:p>
    <w:p w:rsidR="006F402F" w:rsidRPr="0056201E" w:rsidRDefault="006F402F" w:rsidP="0056201E">
      <w:pPr>
        <w:spacing w:after="100" w:afterAutospacing="1" w:line="240" w:lineRule="auto"/>
        <w:rPr>
          <w:rFonts w:ascii="inherit" w:eastAsia="Times New Roman" w:hAnsi="inherit" w:cs="Times New Roman"/>
          <w:color w:val="262626"/>
          <w:sz w:val="21"/>
          <w:szCs w:val="21"/>
        </w:rPr>
      </w:pPr>
    </w:p>
    <w:p w:rsidR="0056201E" w:rsidRPr="0056201E" w:rsidRDefault="0056201E" w:rsidP="0056201E">
      <w:pPr>
        <w:pBdr>
          <w:top w:val="single" w:sz="6" w:space="1" w:color="auto"/>
        </w:pBdr>
        <w:spacing w:after="0" w:line="240" w:lineRule="auto"/>
        <w:jc w:val="center"/>
        <w:rPr>
          <w:rFonts w:ascii="Arial" w:eastAsia="Times New Roman" w:hAnsi="Arial" w:cs="Arial"/>
          <w:vanish/>
          <w:sz w:val="16"/>
          <w:szCs w:val="16"/>
        </w:rPr>
      </w:pPr>
      <w:r w:rsidRPr="0056201E">
        <w:rPr>
          <w:rFonts w:ascii="Arial" w:eastAsia="Times New Roman" w:hAnsi="Arial" w:cs="Arial"/>
          <w:vanish/>
          <w:sz w:val="16"/>
          <w:szCs w:val="16"/>
        </w:rPr>
        <w:t>Bottom of Form</w:t>
      </w:r>
    </w:p>
    <w:p w:rsidR="0056201E" w:rsidRPr="0056201E" w:rsidRDefault="0056201E" w:rsidP="0056201E">
      <w:pPr>
        <w:pBdr>
          <w:top w:val="single" w:sz="6" w:space="1" w:color="auto"/>
        </w:pBdr>
        <w:spacing w:after="0" w:line="240" w:lineRule="auto"/>
        <w:jc w:val="center"/>
        <w:rPr>
          <w:rFonts w:ascii="Arial" w:eastAsia="Times New Roman" w:hAnsi="Arial" w:cs="Arial"/>
          <w:vanish/>
          <w:sz w:val="16"/>
          <w:szCs w:val="16"/>
        </w:rPr>
      </w:pPr>
      <w:r w:rsidRPr="0056201E">
        <w:rPr>
          <w:rFonts w:ascii="Arial" w:eastAsia="Times New Roman" w:hAnsi="Arial" w:cs="Arial"/>
          <w:vanish/>
          <w:sz w:val="16"/>
          <w:szCs w:val="16"/>
        </w:rPr>
        <w:t>Bottom of Form</w:t>
      </w:r>
    </w:p>
    <w:p w:rsidR="00C71646" w:rsidRDefault="00C71646"/>
    <w:sectPr w:rsidR="00C716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mp;quot">
    <w:altName w:val="Times New Roman"/>
    <w:panose1 w:val="00000000000000000000"/>
    <w:charset w:val="00"/>
    <w:family w:val="roman"/>
    <w:notTrueType/>
    <w:pitch w:val="default"/>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DA786E"/>
    <w:multiLevelType w:val="multilevel"/>
    <w:tmpl w:val="AB989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7C4E1575"/>
    <w:multiLevelType w:val="multilevel"/>
    <w:tmpl w:val="CB32C4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201E"/>
    <w:rsid w:val="00011DA3"/>
    <w:rsid w:val="0014382A"/>
    <w:rsid w:val="0038647A"/>
    <w:rsid w:val="0056201E"/>
    <w:rsid w:val="005A7C19"/>
    <w:rsid w:val="006F402F"/>
    <w:rsid w:val="0079269E"/>
    <w:rsid w:val="007E4B61"/>
    <w:rsid w:val="00A70114"/>
    <w:rsid w:val="00C71646"/>
    <w:rsid w:val="00DB73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620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6201E"/>
    <w:rPr>
      <w:rFonts w:ascii="Times New Roman" w:eastAsia="Times New Roman" w:hAnsi="Times New Roman" w:cs="Times New Roman"/>
      <w:b/>
      <w:bCs/>
      <w:sz w:val="27"/>
      <w:szCs w:val="27"/>
    </w:rPr>
  </w:style>
  <w:style w:type="character" w:customStyle="1" w:styleId="is-new-label">
    <w:name w:val="is-new-label"/>
    <w:basedOn w:val="DefaultParagraphFont"/>
    <w:rsid w:val="0056201E"/>
  </w:style>
  <w:style w:type="paragraph" w:styleId="z-TopofForm">
    <w:name w:val="HTML Top of Form"/>
    <w:basedOn w:val="Normal"/>
    <w:next w:val="Normal"/>
    <w:link w:val="z-TopofFormChar"/>
    <w:hidden/>
    <w:uiPriority w:val="99"/>
    <w:semiHidden/>
    <w:unhideWhenUsed/>
    <w:rsid w:val="0056201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6201E"/>
    <w:rPr>
      <w:rFonts w:ascii="Arial" w:eastAsia="Times New Roman" w:hAnsi="Arial" w:cs="Arial"/>
      <w:vanish/>
      <w:sz w:val="16"/>
      <w:szCs w:val="16"/>
    </w:rPr>
  </w:style>
  <w:style w:type="paragraph" w:styleId="NormalWeb">
    <w:name w:val="Normal (Web)"/>
    <w:basedOn w:val="Normal"/>
    <w:uiPriority w:val="99"/>
    <w:semiHidden/>
    <w:unhideWhenUsed/>
    <w:rsid w:val="005620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01E"/>
    <w:rPr>
      <w:b/>
      <w:bCs/>
    </w:rPr>
  </w:style>
  <w:style w:type="character" w:styleId="Emphasis">
    <w:name w:val="Emphasis"/>
    <w:basedOn w:val="DefaultParagraphFont"/>
    <w:uiPriority w:val="20"/>
    <w:qFormat/>
    <w:rsid w:val="0056201E"/>
    <w:rPr>
      <w:i/>
      <w:iCs/>
    </w:rPr>
  </w:style>
  <w:style w:type="paragraph" w:styleId="z-BottomofForm">
    <w:name w:val="HTML Bottom of Form"/>
    <w:basedOn w:val="Normal"/>
    <w:next w:val="Normal"/>
    <w:link w:val="z-BottomofFormChar"/>
    <w:hidden/>
    <w:uiPriority w:val="99"/>
    <w:semiHidden/>
    <w:unhideWhenUsed/>
    <w:rsid w:val="0056201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6201E"/>
    <w:rPr>
      <w:rFonts w:ascii="Arial" w:eastAsia="Times New Roman"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56201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6201E"/>
    <w:rPr>
      <w:rFonts w:ascii="Times New Roman" w:eastAsia="Times New Roman" w:hAnsi="Times New Roman" w:cs="Times New Roman"/>
      <w:b/>
      <w:bCs/>
      <w:sz w:val="27"/>
      <w:szCs w:val="27"/>
    </w:rPr>
  </w:style>
  <w:style w:type="character" w:customStyle="1" w:styleId="is-new-label">
    <w:name w:val="is-new-label"/>
    <w:basedOn w:val="DefaultParagraphFont"/>
    <w:rsid w:val="0056201E"/>
  </w:style>
  <w:style w:type="paragraph" w:styleId="z-TopofForm">
    <w:name w:val="HTML Top of Form"/>
    <w:basedOn w:val="Normal"/>
    <w:next w:val="Normal"/>
    <w:link w:val="z-TopofFormChar"/>
    <w:hidden/>
    <w:uiPriority w:val="99"/>
    <w:semiHidden/>
    <w:unhideWhenUsed/>
    <w:rsid w:val="0056201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56201E"/>
    <w:rPr>
      <w:rFonts w:ascii="Arial" w:eastAsia="Times New Roman" w:hAnsi="Arial" w:cs="Arial"/>
      <w:vanish/>
      <w:sz w:val="16"/>
      <w:szCs w:val="16"/>
    </w:rPr>
  </w:style>
  <w:style w:type="paragraph" w:styleId="NormalWeb">
    <w:name w:val="Normal (Web)"/>
    <w:basedOn w:val="Normal"/>
    <w:uiPriority w:val="99"/>
    <w:semiHidden/>
    <w:unhideWhenUsed/>
    <w:rsid w:val="0056201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6201E"/>
    <w:rPr>
      <w:b/>
      <w:bCs/>
    </w:rPr>
  </w:style>
  <w:style w:type="character" w:styleId="Emphasis">
    <w:name w:val="Emphasis"/>
    <w:basedOn w:val="DefaultParagraphFont"/>
    <w:uiPriority w:val="20"/>
    <w:qFormat/>
    <w:rsid w:val="0056201E"/>
    <w:rPr>
      <w:i/>
      <w:iCs/>
    </w:rPr>
  </w:style>
  <w:style w:type="paragraph" w:styleId="z-BottomofForm">
    <w:name w:val="HTML Bottom of Form"/>
    <w:basedOn w:val="Normal"/>
    <w:next w:val="Normal"/>
    <w:link w:val="z-BottomofFormChar"/>
    <w:hidden/>
    <w:uiPriority w:val="99"/>
    <w:semiHidden/>
    <w:unhideWhenUsed/>
    <w:rsid w:val="0056201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56201E"/>
    <w:rPr>
      <w:rFonts w:ascii="Arial" w:eastAsia="Times New Roman"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174338">
      <w:bodyDiv w:val="1"/>
      <w:marLeft w:val="0"/>
      <w:marRight w:val="0"/>
      <w:marTop w:val="0"/>
      <w:marBottom w:val="0"/>
      <w:divBdr>
        <w:top w:val="none" w:sz="0" w:space="0" w:color="auto"/>
        <w:left w:val="none" w:sz="0" w:space="0" w:color="auto"/>
        <w:bottom w:val="none" w:sz="0" w:space="0" w:color="auto"/>
        <w:right w:val="none" w:sz="0" w:space="0" w:color="auto"/>
      </w:divBdr>
    </w:div>
    <w:div w:id="579363135">
      <w:bodyDiv w:val="1"/>
      <w:marLeft w:val="0"/>
      <w:marRight w:val="0"/>
      <w:marTop w:val="0"/>
      <w:marBottom w:val="0"/>
      <w:divBdr>
        <w:top w:val="none" w:sz="0" w:space="0" w:color="auto"/>
        <w:left w:val="none" w:sz="0" w:space="0" w:color="auto"/>
        <w:bottom w:val="none" w:sz="0" w:space="0" w:color="auto"/>
        <w:right w:val="none" w:sz="0" w:space="0" w:color="auto"/>
      </w:divBdr>
      <w:divsChild>
        <w:div w:id="481821822">
          <w:marLeft w:val="0"/>
          <w:marRight w:val="0"/>
          <w:marTop w:val="0"/>
          <w:marBottom w:val="0"/>
          <w:divBdr>
            <w:top w:val="none" w:sz="0" w:space="0" w:color="auto"/>
            <w:left w:val="none" w:sz="0" w:space="0" w:color="auto"/>
            <w:bottom w:val="none" w:sz="0" w:space="0" w:color="auto"/>
            <w:right w:val="none" w:sz="0" w:space="0" w:color="auto"/>
          </w:divBdr>
          <w:divsChild>
            <w:div w:id="1893534744">
              <w:marLeft w:val="0"/>
              <w:marRight w:val="0"/>
              <w:marTop w:val="0"/>
              <w:marBottom w:val="0"/>
              <w:divBdr>
                <w:top w:val="none" w:sz="0" w:space="0" w:color="auto"/>
                <w:left w:val="none" w:sz="0" w:space="0" w:color="auto"/>
                <w:bottom w:val="none" w:sz="0" w:space="0" w:color="auto"/>
                <w:right w:val="none" w:sz="0" w:space="0" w:color="auto"/>
              </w:divBdr>
              <w:divsChild>
                <w:div w:id="844127858">
                  <w:marLeft w:val="0"/>
                  <w:marRight w:val="0"/>
                  <w:marTop w:val="0"/>
                  <w:marBottom w:val="0"/>
                  <w:divBdr>
                    <w:top w:val="none" w:sz="0" w:space="0" w:color="auto"/>
                    <w:left w:val="none" w:sz="0" w:space="0" w:color="auto"/>
                    <w:bottom w:val="none" w:sz="0" w:space="0" w:color="auto"/>
                    <w:right w:val="none" w:sz="0" w:space="0" w:color="auto"/>
                  </w:divBdr>
                  <w:divsChild>
                    <w:div w:id="1608077662">
                      <w:marLeft w:val="0"/>
                      <w:marRight w:val="0"/>
                      <w:marTop w:val="0"/>
                      <w:marBottom w:val="0"/>
                      <w:divBdr>
                        <w:top w:val="none" w:sz="0" w:space="0" w:color="auto"/>
                        <w:left w:val="none" w:sz="0" w:space="0" w:color="auto"/>
                        <w:bottom w:val="none" w:sz="0" w:space="0" w:color="auto"/>
                        <w:right w:val="none" w:sz="0" w:space="0" w:color="auto"/>
                      </w:divBdr>
                      <w:divsChild>
                        <w:div w:id="234172795">
                          <w:marLeft w:val="0"/>
                          <w:marRight w:val="0"/>
                          <w:marTop w:val="0"/>
                          <w:marBottom w:val="0"/>
                          <w:divBdr>
                            <w:top w:val="none" w:sz="0" w:space="0" w:color="auto"/>
                            <w:left w:val="none" w:sz="0" w:space="0" w:color="auto"/>
                            <w:bottom w:val="none" w:sz="0" w:space="0" w:color="auto"/>
                            <w:right w:val="none" w:sz="0" w:space="0" w:color="auto"/>
                          </w:divBdr>
                          <w:divsChild>
                            <w:div w:id="126507638">
                              <w:marLeft w:val="0"/>
                              <w:marRight w:val="0"/>
                              <w:marTop w:val="0"/>
                              <w:marBottom w:val="0"/>
                              <w:divBdr>
                                <w:top w:val="none" w:sz="0" w:space="0" w:color="auto"/>
                                <w:left w:val="none" w:sz="0" w:space="0" w:color="auto"/>
                                <w:bottom w:val="none" w:sz="0" w:space="0" w:color="auto"/>
                                <w:right w:val="none" w:sz="0" w:space="0" w:color="auto"/>
                              </w:divBdr>
                              <w:divsChild>
                                <w:div w:id="99118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1138788">
              <w:marLeft w:val="0"/>
              <w:marRight w:val="0"/>
              <w:marTop w:val="0"/>
              <w:marBottom w:val="0"/>
              <w:divBdr>
                <w:top w:val="none" w:sz="0" w:space="0" w:color="auto"/>
                <w:left w:val="none" w:sz="0" w:space="0" w:color="auto"/>
                <w:bottom w:val="none" w:sz="0" w:space="0" w:color="auto"/>
                <w:right w:val="none" w:sz="0" w:space="0" w:color="auto"/>
              </w:divBdr>
              <w:divsChild>
                <w:div w:id="279188335">
                  <w:marLeft w:val="0"/>
                  <w:marRight w:val="0"/>
                  <w:marTop w:val="0"/>
                  <w:marBottom w:val="0"/>
                  <w:divBdr>
                    <w:top w:val="none" w:sz="0" w:space="0" w:color="auto"/>
                    <w:left w:val="none" w:sz="0" w:space="0" w:color="auto"/>
                    <w:bottom w:val="none" w:sz="0" w:space="0" w:color="auto"/>
                    <w:right w:val="none" w:sz="0" w:space="0" w:color="auto"/>
                  </w:divBdr>
                </w:div>
                <w:div w:id="46859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709061">
          <w:marLeft w:val="0"/>
          <w:marRight w:val="0"/>
          <w:marTop w:val="0"/>
          <w:marBottom w:val="0"/>
          <w:divBdr>
            <w:top w:val="none" w:sz="0" w:space="0" w:color="auto"/>
            <w:left w:val="none" w:sz="0" w:space="0" w:color="auto"/>
            <w:bottom w:val="none" w:sz="0" w:space="0" w:color="auto"/>
            <w:right w:val="none" w:sz="0" w:space="0" w:color="auto"/>
          </w:divBdr>
          <w:divsChild>
            <w:div w:id="1623882505">
              <w:marLeft w:val="0"/>
              <w:marRight w:val="0"/>
              <w:marTop w:val="0"/>
              <w:marBottom w:val="0"/>
              <w:divBdr>
                <w:top w:val="none" w:sz="0" w:space="0" w:color="auto"/>
                <w:left w:val="none" w:sz="0" w:space="0" w:color="auto"/>
                <w:bottom w:val="none" w:sz="0" w:space="0" w:color="auto"/>
                <w:right w:val="none" w:sz="0" w:space="0" w:color="auto"/>
              </w:divBdr>
              <w:divsChild>
                <w:div w:id="131899439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324120979">
      <w:bodyDiv w:val="1"/>
      <w:marLeft w:val="0"/>
      <w:marRight w:val="0"/>
      <w:marTop w:val="0"/>
      <w:marBottom w:val="0"/>
      <w:divBdr>
        <w:top w:val="none" w:sz="0" w:space="0" w:color="auto"/>
        <w:left w:val="none" w:sz="0" w:space="0" w:color="auto"/>
        <w:bottom w:val="none" w:sz="0" w:space="0" w:color="auto"/>
        <w:right w:val="none" w:sz="0" w:space="0" w:color="auto"/>
      </w:divBdr>
    </w:div>
    <w:div w:id="1528368444">
      <w:bodyDiv w:val="1"/>
      <w:marLeft w:val="0"/>
      <w:marRight w:val="0"/>
      <w:marTop w:val="0"/>
      <w:marBottom w:val="0"/>
      <w:divBdr>
        <w:top w:val="none" w:sz="0" w:space="0" w:color="auto"/>
        <w:left w:val="none" w:sz="0" w:space="0" w:color="auto"/>
        <w:bottom w:val="none" w:sz="0" w:space="0" w:color="auto"/>
        <w:right w:val="none" w:sz="0" w:space="0" w:color="auto"/>
      </w:divBdr>
      <w:divsChild>
        <w:div w:id="1537737365">
          <w:marLeft w:val="0"/>
          <w:marRight w:val="0"/>
          <w:marTop w:val="0"/>
          <w:marBottom w:val="0"/>
          <w:divBdr>
            <w:top w:val="none" w:sz="0" w:space="0" w:color="auto"/>
            <w:left w:val="none" w:sz="0" w:space="0" w:color="auto"/>
            <w:bottom w:val="none" w:sz="0" w:space="0" w:color="auto"/>
            <w:right w:val="none" w:sz="0" w:space="0" w:color="auto"/>
          </w:divBdr>
          <w:divsChild>
            <w:div w:id="1189829264">
              <w:marLeft w:val="0"/>
              <w:marRight w:val="0"/>
              <w:marTop w:val="0"/>
              <w:marBottom w:val="0"/>
              <w:divBdr>
                <w:top w:val="none" w:sz="0" w:space="0" w:color="auto"/>
                <w:left w:val="none" w:sz="0" w:space="0" w:color="auto"/>
                <w:bottom w:val="none" w:sz="0" w:space="0" w:color="auto"/>
                <w:right w:val="none" w:sz="0" w:space="0" w:color="auto"/>
              </w:divBdr>
              <w:divsChild>
                <w:div w:id="520440713">
                  <w:marLeft w:val="0"/>
                  <w:marRight w:val="0"/>
                  <w:marTop w:val="0"/>
                  <w:marBottom w:val="0"/>
                  <w:divBdr>
                    <w:top w:val="none" w:sz="0" w:space="0" w:color="auto"/>
                    <w:left w:val="none" w:sz="0" w:space="0" w:color="auto"/>
                    <w:bottom w:val="none" w:sz="0" w:space="0" w:color="auto"/>
                    <w:right w:val="none" w:sz="0" w:space="0" w:color="auto"/>
                  </w:divBdr>
                </w:div>
                <w:div w:id="182592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737224">
          <w:marLeft w:val="0"/>
          <w:marRight w:val="0"/>
          <w:marTop w:val="0"/>
          <w:marBottom w:val="0"/>
          <w:divBdr>
            <w:top w:val="none" w:sz="0" w:space="0" w:color="auto"/>
            <w:left w:val="none" w:sz="0" w:space="0" w:color="auto"/>
            <w:bottom w:val="none" w:sz="0" w:space="0" w:color="auto"/>
            <w:right w:val="none" w:sz="0" w:space="0" w:color="auto"/>
          </w:divBdr>
          <w:divsChild>
            <w:div w:id="702749677">
              <w:marLeft w:val="0"/>
              <w:marRight w:val="0"/>
              <w:marTop w:val="0"/>
              <w:marBottom w:val="0"/>
              <w:divBdr>
                <w:top w:val="none" w:sz="0" w:space="0" w:color="auto"/>
                <w:left w:val="none" w:sz="0" w:space="0" w:color="auto"/>
                <w:bottom w:val="none" w:sz="0" w:space="0" w:color="auto"/>
                <w:right w:val="none" w:sz="0" w:space="0" w:color="auto"/>
              </w:divBdr>
              <w:divsChild>
                <w:div w:id="102001202">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4905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Verma, Honey [US] (AS)</dc:creator>
  <cp:lastModifiedBy>hp</cp:lastModifiedBy>
  <cp:revision>2</cp:revision>
  <dcterms:created xsi:type="dcterms:W3CDTF">2020-09-09T21:41:00Z</dcterms:created>
  <dcterms:modified xsi:type="dcterms:W3CDTF">2020-09-09T21:41:00Z</dcterms:modified>
</cp:coreProperties>
</file>